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352B6" w14:textId="1BAC5D8C" w:rsidR="00B95A3C" w:rsidRPr="00B95A3C" w:rsidRDefault="00B95A3C" w:rsidP="00714C8A">
      <w:pPr>
        <w:pStyle w:val="Heading1"/>
      </w:pPr>
      <w:r w:rsidRPr="00B95A3C">
        <w:t>Choosing a Business Structure Workflow </w:t>
      </w:r>
    </w:p>
    <w:p w14:paraId="2CB23603" w14:textId="46D02CB5" w:rsidR="00B95A3C" w:rsidRPr="00B95A3C" w:rsidRDefault="00B95A3C" w:rsidP="00B95A3C">
      <w:r w:rsidRPr="00B95A3C">
        <w:t>Use this workflow to guide your decision-making for choosing a business structure.  </w:t>
      </w:r>
    </w:p>
    <w:p w14:paraId="4BCED13A" w14:textId="77777777" w:rsidR="00B95A3C" w:rsidRPr="00B95A3C" w:rsidRDefault="00B95A3C" w:rsidP="00B95A3C">
      <w:r w:rsidRPr="00B95A3C">
        <w:rPr>
          <w:b/>
          <w:bCs/>
        </w:rPr>
        <w:t>Step One:</w:t>
      </w:r>
      <w:r w:rsidRPr="00B95A3C">
        <w:t> </w:t>
      </w:r>
    </w:p>
    <w:p w14:paraId="583D8A7E" w14:textId="77777777" w:rsidR="00B95A3C" w:rsidRPr="00B95A3C" w:rsidRDefault="00B95A3C" w:rsidP="00B95A3C">
      <w:r w:rsidRPr="00B95A3C">
        <w:t>Who will own the business? </w:t>
      </w:r>
    </w:p>
    <w:p w14:paraId="4BF6D73E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One person – Go to </w:t>
      </w:r>
      <w:r w:rsidRPr="00B95A3C">
        <w:rPr>
          <w:b/>
          <w:bCs/>
        </w:rPr>
        <w:t>Step Two.</w:t>
      </w:r>
      <w:r w:rsidRPr="00B95A3C">
        <w:t> </w:t>
      </w:r>
    </w:p>
    <w:p w14:paraId="57AC4CB3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More than one person or a family group – Skip to </w:t>
      </w:r>
      <w:r w:rsidRPr="00B95A3C">
        <w:rPr>
          <w:b/>
          <w:bCs/>
        </w:rPr>
        <w:t>Step Three.</w:t>
      </w:r>
      <w:r w:rsidRPr="00B95A3C">
        <w:t>  </w:t>
      </w:r>
    </w:p>
    <w:p w14:paraId="08074D71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A community or collective – Skip to </w:t>
      </w:r>
      <w:r w:rsidRPr="00B95A3C">
        <w:rPr>
          <w:b/>
          <w:bCs/>
        </w:rPr>
        <w:t>Step Four.</w:t>
      </w:r>
      <w:r w:rsidRPr="00B95A3C">
        <w:t> </w:t>
      </w:r>
    </w:p>
    <w:p w14:paraId="1B32966F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The business intends to hold assets, family wealth, or support succession planning. – Skip to </w:t>
      </w:r>
      <w:r w:rsidRPr="00B95A3C">
        <w:rPr>
          <w:b/>
          <w:bCs/>
        </w:rPr>
        <w:t>Step Five.</w:t>
      </w:r>
      <w:r w:rsidRPr="00B95A3C">
        <w:t> </w:t>
      </w:r>
    </w:p>
    <w:p w14:paraId="7EC1E481" w14:textId="77777777" w:rsidR="00B95A3C" w:rsidRPr="00B95A3C" w:rsidRDefault="00B95A3C" w:rsidP="00B95A3C">
      <w:r w:rsidRPr="00B95A3C">
        <w:t> </w:t>
      </w:r>
    </w:p>
    <w:p w14:paraId="6F68344D" w14:textId="77777777" w:rsidR="00B95A3C" w:rsidRPr="00B95A3C" w:rsidRDefault="00B95A3C" w:rsidP="00B95A3C">
      <w:r w:rsidRPr="00B95A3C">
        <w:rPr>
          <w:b/>
          <w:bCs/>
        </w:rPr>
        <w:t>Step Two:</w:t>
      </w:r>
      <w:r w:rsidRPr="00B95A3C">
        <w:t> </w:t>
      </w:r>
    </w:p>
    <w:p w14:paraId="0BAB6F87" w14:textId="77777777" w:rsidR="00B95A3C" w:rsidRPr="00B95A3C" w:rsidRDefault="00B95A3C" w:rsidP="00B95A3C">
      <w:r w:rsidRPr="00B95A3C">
        <w:t>Personal Risk </w:t>
      </w:r>
    </w:p>
    <w:p w14:paraId="4AE243C4" w14:textId="77777777" w:rsidR="00B95A3C" w:rsidRPr="00B95A3C" w:rsidRDefault="00B95A3C" w:rsidP="00B95A3C">
      <w:r w:rsidRPr="00B95A3C">
        <w:t>Are you willing to be personally responsible for all business debts and risks? </w:t>
      </w:r>
    </w:p>
    <w:p w14:paraId="654E991B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Yes – Sole Trader </w:t>
      </w:r>
    </w:p>
    <w:p w14:paraId="13549806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No – Company (Pty Ltd) </w:t>
      </w:r>
    </w:p>
    <w:p w14:paraId="2F58D148" w14:textId="77777777" w:rsidR="00B95A3C" w:rsidRPr="00B95A3C" w:rsidRDefault="00B95A3C" w:rsidP="00B95A3C">
      <w:r w:rsidRPr="00B95A3C">
        <w:rPr>
          <w:i/>
          <w:iCs/>
        </w:rPr>
        <w:t>Stop here.</w:t>
      </w:r>
      <w:r w:rsidRPr="00B95A3C">
        <w:t> </w:t>
      </w:r>
    </w:p>
    <w:p w14:paraId="7D618C59" w14:textId="77777777" w:rsidR="00B95A3C" w:rsidRPr="00B95A3C" w:rsidRDefault="00B95A3C" w:rsidP="00B95A3C">
      <w:r w:rsidRPr="00B95A3C">
        <w:t> </w:t>
      </w:r>
    </w:p>
    <w:p w14:paraId="22522054" w14:textId="77777777" w:rsidR="00B95A3C" w:rsidRPr="00B95A3C" w:rsidRDefault="00B95A3C" w:rsidP="00B95A3C">
      <w:r w:rsidRPr="00B95A3C">
        <w:rPr>
          <w:b/>
          <w:bCs/>
        </w:rPr>
        <w:t>Step Three:</w:t>
      </w:r>
      <w:r w:rsidRPr="00B95A3C">
        <w:t> </w:t>
      </w:r>
    </w:p>
    <w:p w14:paraId="43AF02DE" w14:textId="77777777" w:rsidR="00B95A3C" w:rsidRPr="00B95A3C" w:rsidRDefault="00B95A3C" w:rsidP="00B95A3C">
      <w:r w:rsidRPr="00B95A3C">
        <w:t>Shared Ownership (More than one person, or a family). </w:t>
      </w:r>
    </w:p>
    <w:p w14:paraId="2C0DDC03" w14:textId="77777777" w:rsidR="00B95A3C" w:rsidRPr="00B95A3C" w:rsidRDefault="00B95A3C" w:rsidP="00B95A3C">
      <w:r w:rsidRPr="00B95A3C">
        <w:t>Are you willing to be personally responsible for the actions and debts of the people involved in the business? </w:t>
      </w:r>
    </w:p>
    <w:p w14:paraId="2ABE1F01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Yes – Partnership. </w:t>
      </w:r>
    </w:p>
    <w:p w14:paraId="5AB840E1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No – Company (Pty Ltd) </w:t>
      </w:r>
    </w:p>
    <w:p w14:paraId="699DD792" w14:textId="77777777" w:rsidR="00B95A3C" w:rsidRPr="00B95A3C" w:rsidRDefault="00B95A3C" w:rsidP="00B95A3C">
      <w:r w:rsidRPr="00B95A3C">
        <w:rPr>
          <w:i/>
          <w:iCs/>
        </w:rPr>
        <w:t>Stop here, unless community benefit is the primary purpose.</w:t>
      </w:r>
      <w:r w:rsidRPr="00B95A3C">
        <w:t> </w:t>
      </w:r>
    </w:p>
    <w:p w14:paraId="6763E217" w14:textId="77777777" w:rsidR="00B95A3C" w:rsidRPr="00B95A3C" w:rsidRDefault="00B95A3C" w:rsidP="00B95A3C">
      <w:r w:rsidRPr="00B95A3C">
        <w:lastRenderedPageBreak/>
        <w:t> </w:t>
      </w:r>
    </w:p>
    <w:p w14:paraId="7DE57554" w14:textId="77777777" w:rsidR="00B95A3C" w:rsidRPr="00B95A3C" w:rsidRDefault="00B95A3C" w:rsidP="00B95A3C">
      <w:r w:rsidRPr="00B95A3C">
        <w:rPr>
          <w:b/>
          <w:bCs/>
        </w:rPr>
        <w:t>Step Four:</w:t>
      </w:r>
      <w:r w:rsidRPr="00B95A3C">
        <w:t> </w:t>
      </w:r>
    </w:p>
    <w:p w14:paraId="66D303B6" w14:textId="77777777" w:rsidR="00B95A3C" w:rsidRPr="00B95A3C" w:rsidRDefault="00B95A3C" w:rsidP="00B95A3C">
      <w:r w:rsidRPr="00B95A3C">
        <w:t>Community or Collective Purpose </w:t>
      </w:r>
    </w:p>
    <w:p w14:paraId="4842420C" w14:textId="77777777" w:rsidR="00B95A3C" w:rsidRPr="00B95A3C" w:rsidRDefault="00B95A3C" w:rsidP="00B95A3C">
      <w:r w:rsidRPr="00B95A3C">
        <w:t>Is your business primarily for community benefit and collective decision-making? </w:t>
      </w:r>
    </w:p>
    <w:p w14:paraId="30EC9389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Yes – Aboriginal and Torres Strait Islander Corporation (ORIC). </w:t>
      </w:r>
    </w:p>
    <w:p w14:paraId="7EE4CC0D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No – Company (Pty Ltd) </w:t>
      </w:r>
    </w:p>
    <w:p w14:paraId="2A751465" w14:textId="77777777" w:rsidR="00B95A3C" w:rsidRPr="00B95A3C" w:rsidRDefault="00B95A3C" w:rsidP="00B95A3C">
      <w:r w:rsidRPr="00B95A3C">
        <w:rPr>
          <w:i/>
          <w:iCs/>
        </w:rPr>
        <w:t>Stop here. </w:t>
      </w:r>
      <w:r w:rsidRPr="00B95A3C">
        <w:t> </w:t>
      </w:r>
    </w:p>
    <w:p w14:paraId="689C4254" w14:textId="77777777" w:rsidR="00B95A3C" w:rsidRPr="00B95A3C" w:rsidRDefault="00B95A3C" w:rsidP="00B95A3C">
      <w:r w:rsidRPr="00B95A3C">
        <w:t> </w:t>
      </w:r>
    </w:p>
    <w:p w14:paraId="4DA96FF9" w14:textId="77777777" w:rsidR="00B95A3C" w:rsidRPr="00B95A3C" w:rsidRDefault="00B95A3C" w:rsidP="00B95A3C">
      <w:r w:rsidRPr="00B95A3C">
        <w:rPr>
          <w:b/>
          <w:bCs/>
        </w:rPr>
        <w:t>Step Five:</w:t>
      </w:r>
      <w:r w:rsidRPr="00B95A3C">
        <w:t> </w:t>
      </w:r>
    </w:p>
    <w:p w14:paraId="78398D07" w14:textId="77777777" w:rsidR="00B95A3C" w:rsidRPr="00B95A3C" w:rsidRDefault="00B95A3C" w:rsidP="00B95A3C">
      <w:r w:rsidRPr="00B95A3C">
        <w:t>Special Structures (Only if advised). </w:t>
      </w:r>
    </w:p>
    <w:p w14:paraId="52E4431F" w14:textId="77777777" w:rsidR="00B95A3C" w:rsidRPr="00B95A3C" w:rsidRDefault="00B95A3C" w:rsidP="00B95A3C">
      <w:r w:rsidRPr="00B95A3C">
        <w:t>Is the business intended to hold assets, manage family wealth or support succession planning? </w:t>
      </w:r>
    </w:p>
    <w:p w14:paraId="19EFE696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Yes – Seek professional advice for a Trust. </w:t>
      </w:r>
    </w:p>
    <w:p w14:paraId="481DD93C" w14:textId="195F451E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No – Your business might not meet the requirements of a trust. Start the workflow again or contact a professional for advice on business structure. </w:t>
      </w:r>
    </w:p>
    <w:p w14:paraId="3C23A6B8" w14:textId="77777777" w:rsidR="00B95A3C" w:rsidRPr="00B95A3C" w:rsidRDefault="00B95A3C" w:rsidP="00B95A3C">
      <w:r w:rsidRPr="00B95A3C">
        <w:t> </w:t>
      </w:r>
    </w:p>
    <w:p w14:paraId="3EBFA51B" w14:textId="77777777" w:rsidR="00B95A3C" w:rsidRPr="00B95A3C" w:rsidRDefault="00B95A3C" w:rsidP="00B95A3C">
      <w:r w:rsidRPr="00B95A3C">
        <w:rPr>
          <w:b/>
          <w:bCs/>
        </w:rPr>
        <w:t>Final Check:</w:t>
      </w:r>
      <w:r w:rsidRPr="00B95A3C">
        <w:t> </w:t>
      </w:r>
    </w:p>
    <w:p w14:paraId="592DC27E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I understand who is legally responsible.  </w:t>
      </w:r>
    </w:p>
    <w:p w14:paraId="4B8B32C4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I understand my reporting obligations. </w:t>
      </w:r>
    </w:p>
    <w:p w14:paraId="36275E9F" w14:textId="77777777" w:rsidR="00B95A3C" w:rsidRPr="00B95A3C" w:rsidRDefault="00B95A3C" w:rsidP="00B95A3C">
      <w:r w:rsidRPr="00B95A3C">
        <w:rPr>
          <w:rFonts w:ascii="Arial" w:hAnsi="Arial" w:cs="Arial"/>
        </w:rPr>
        <w:t>​​</w:t>
      </w:r>
      <w:r w:rsidRPr="00B95A3C">
        <w:rPr>
          <w:rFonts w:ascii="Segoe UI Symbol" w:hAnsi="Segoe UI Symbol" w:cs="Segoe UI Symbol"/>
        </w:rPr>
        <w:t>☐</w:t>
      </w:r>
      <w:r w:rsidRPr="00B95A3C">
        <w:rPr>
          <w:rFonts w:ascii="Arial" w:hAnsi="Arial" w:cs="Arial"/>
        </w:rPr>
        <w:t>​</w:t>
      </w:r>
      <w:r w:rsidRPr="00B95A3C">
        <w:t> I understand this structure may change as the business grows. </w:t>
      </w:r>
    </w:p>
    <w:p w14:paraId="1F65D64D" w14:textId="77777777" w:rsidR="00B95A3C" w:rsidRPr="00B95A3C" w:rsidRDefault="00B95A3C" w:rsidP="00B95A3C">
      <w:r w:rsidRPr="00B95A3C">
        <w:t> </w:t>
      </w:r>
    </w:p>
    <w:p w14:paraId="7EA93FEA" w14:textId="58DF2C83" w:rsidR="00732474" w:rsidRPr="00B95A3C" w:rsidRDefault="00732474" w:rsidP="00B95A3C"/>
    <w:sectPr w:rsidR="00732474" w:rsidRPr="00B95A3C" w:rsidSect="000B20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40617" w14:textId="77777777" w:rsidR="00DC5E28" w:rsidRDefault="00DC5E28" w:rsidP="00E23926">
      <w:pPr>
        <w:spacing w:after="0" w:line="240" w:lineRule="auto"/>
      </w:pPr>
      <w:r>
        <w:separator/>
      </w:r>
    </w:p>
  </w:endnote>
  <w:endnote w:type="continuationSeparator" w:id="0">
    <w:p w14:paraId="11E50365" w14:textId="77777777" w:rsidR="00DC5E28" w:rsidRDefault="00DC5E28" w:rsidP="00E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18303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73194" w14:textId="77777777" w:rsidR="00E23926" w:rsidRDefault="00E23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D5DD60" w14:textId="77777777" w:rsidR="00E23926" w:rsidRDefault="00E23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F866" w14:textId="77777777" w:rsidR="00DC5E28" w:rsidRDefault="00DC5E28" w:rsidP="00E23926">
      <w:pPr>
        <w:spacing w:after="0" w:line="240" w:lineRule="auto"/>
      </w:pPr>
      <w:r>
        <w:separator/>
      </w:r>
    </w:p>
  </w:footnote>
  <w:footnote w:type="continuationSeparator" w:id="0">
    <w:p w14:paraId="55320E95" w14:textId="77777777" w:rsidR="00DC5E28" w:rsidRDefault="00DC5E28" w:rsidP="00E2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16B4" w14:textId="77777777" w:rsidR="00E23926" w:rsidRDefault="00E23926" w:rsidP="00E23926">
    <w:pPr>
      <w:pStyle w:val="Header"/>
      <w:jc w:val="right"/>
    </w:pPr>
    <w:r>
      <w:rPr>
        <w:noProof/>
      </w:rPr>
      <w:drawing>
        <wp:inline distT="0" distB="0" distL="0" distR="0" wp14:anchorId="3015225A" wp14:editId="1F7B6665">
          <wp:extent cx="1818640" cy="1162050"/>
          <wp:effectExtent l="0" t="0" r="0" b="0"/>
          <wp:docPr id="699147376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47376" name="Picture 2" descr="A logo with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239"/>
                  <a:stretch/>
                </pic:blipFill>
                <pic:spPr bwMode="auto">
                  <a:xfrm>
                    <a:off x="0" y="0"/>
                    <a:ext cx="1823494" cy="1165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281C"/>
    <w:multiLevelType w:val="multilevel"/>
    <w:tmpl w:val="DB1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3AC7"/>
    <w:multiLevelType w:val="multilevel"/>
    <w:tmpl w:val="3EC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B1A61"/>
    <w:multiLevelType w:val="multilevel"/>
    <w:tmpl w:val="7EBA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C521E"/>
    <w:multiLevelType w:val="multilevel"/>
    <w:tmpl w:val="39B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B80408"/>
    <w:multiLevelType w:val="multilevel"/>
    <w:tmpl w:val="B44C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3D5010"/>
    <w:multiLevelType w:val="multilevel"/>
    <w:tmpl w:val="9256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20AFD"/>
    <w:multiLevelType w:val="hybridMultilevel"/>
    <w:tmpl w:val="8A52F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4860"/>
    <w:multiLevelType w:val="hybridMultilevel"/>
    <w:tmpl w:val="CA1070C0"/>
    <w:lvl w:ilvl="0" w:tplc="F724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C6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2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A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C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2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8B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BA4"/>
    <w:multiLevelType w:val="multilevel"/>
    <w:tmpl w:val="CC7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5728D"/>
    <w:multiLevelType w:val="multilevel"/>
    <w:tmpl w:val="BA0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A035AD"/>
    <w:multiLevelType w:val="multilevel"/>
    <w:tmpl w:val="B982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360C"/>
    <w:multiLevelType w:val="multilevel"/>
    <w:tmpl w:val="62B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A2818"/>
    <w:multiLevelType w:val="multilevel"/>
    <w:tmpl w:val="C0B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459A4"/>
    <w:multiLevelType w:val="multilevel"/>
    <w:tmpl w:val="790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44D13"/>
    <w:multiLevelType w:val="hybridMultilevel"/>
    <w:tmpl w:val="CC5EBF28"/>
    <w:lvl w:ilvl="0" w:tplc="1A442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EF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4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8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AC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C6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2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E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00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D4543"/>
    <w:multiLevelType w:val="hybridMultilevel"/>
    <w:tmpl w:val="B332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011B1"/>
    <w:multiLevelType w:val="multilevel"/>
    <w:tmpl w:val="BB1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A7BE9"/>
    <w:multiLevelType w:val="multilevel"/>
    <w:tmpl w:val="BCD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F13FD"/>
    <w:multiLevelType w:val="multilevel"/>
    <w:tmpl w:val="099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9A7C9F"/>
    <w:multiLevelType w:val="hybridMultilevel"/>
    <w:tmpl w:val="639EF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C4127"/>
    <w:multiLevelType w:val="multilevel"/>
    <w:tmpl w:val="6D5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81355">
    <w:abstractNumId w:val="20"/>
  </w:num>
  <w:num w:numId="2" w16cid:durableId="554584827">
    <w:abstractNumId w:val="12"/>
  </w:num>
  <w:num w:numId="3" w16cid:durableId="664473175">
    <w:abstractNumId w:val="17"/>
  </w:num>
  <w:num w:numId="4" w16cid:durableId="1714303296">
    <w:abstractNumId w:val="16"/>
  </w:num>
  <w:num w:numId="5" w16cid:durableId="244070096">
    <w:abstractNumId w:val="8"/>
  </w:num>
  <w:num w:numId="6" w16cid:durableId="3484671">
    <w:abstractNumId w:val="1"/>
  </w:num>
  <w:num w:numId="7" w16cid:durableId="783842075">
    <w:abstractNumId w:val="0"/>
  </w:num>
  <w:num w:numId="8" w16cid:durableId="299190519">
    <w:abstractNumId w:val="5"/>
  </w:num>
  <w:num w:numId="9" w16cid:durableId="1984193270">
    <w:abstractNumId w:val="15"/>
  </w:num>
  <w:num w:numId="10" w16cid:durableId="1017731438">
    <w:abstractNumId w:val="6"/>
  </w:num>
  <w:num w:numId="11" w16cid:durableId="550768983">
    <w:abstractNumId w:val="19"/>
  </w:num>
  <w:num w:numId="12" w16cid:durableId="925307624">
    <w:abstractNumId w:val="7"/>
  </w:num>
  <w:num w:numId="13" w16cid:durableId="260574801">
    <w:abstractNumId w:val="14"/>
  </w:num>
  <w:num w:numId="14" w16cid:durableId="119809505">
    <w:abstractNumId w:val="2"/>
  </w:num>
  <w:num w:numId="15" w16cid:durableId="44185452">
    <w:abstractNumId w:val="13"/>
  </w:num>
  <w:num w:numId="16" w16cid:durableId="2140881060">
    <w:abstractNumId w:val="9"/>
  </w:num>
  <w:num w:numId="17" w16cid:durableId="552816568">
    <w:abstractNumId w:val="3"/>
  </w:num>
  <w:num w:numId="18" w16cid:durableId="1744643965">
    <w:abstractNumId w:val="4"/>
  </w:num>
  <w:num w:numId="19" w16cid:durableId="1283728180">
    <w:abstractNumId w:val="10"/>
  </w:num>
  <w:num w:numId="20" w16cid:durableId="390662535">
    <w:abstractNumId w:val="11"/>
  </w:num>
  <w:num w:numId="21" w16cid:durableId="2069184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2"/>
    <w:rsid w:val="00072A2B"/>
    <w:rsid w:val="000A2013"/>
    <w:rsid w:val="000B20E2"/>
    <w:rsid w:val="000B41CA"/>
    <w:rsid w:val="001925BA"/>
    <w:rsid w:val="001B218A"/>
    <w:rsid w:val="00213345"/>
    <w:rsid w:val="002140D1"/>
    <w:rsid w:val="00240D90"/>
    <w:rsid w:val="00292C1F"/>
    <w:rsid w:val="003905B3"/>
    <w:rsid w:val="0046380E"/>
    <w:rsid w:val="0046552B"/>
    <w:rsid w:val="004B30BF"/>
    <w:rsid w:val="004E64CB"/>
    <w:rsid w:val="004F0A66"/>
    <w:rsid w:val="005747E0"/>
    <w:rsid w:val="00634A4A"/>
    <w:rsid w:val="0066701D"/>
    <w:rsid w:val="0069785A"/>
    <w:rsid w:val="00714C8A"/>
    <w:rsid w:val="00732474"/>
    <w:rsid w:val="007502FC"/>
    <w:rsid w:val="008230C2"/>
    <w:rsid w:val="008E49C8"/>
    <w:rsid w:val="00903B04"/>
    <w:rsid w:val="00A21834"/>
    <w:rsid w:val="00A564B1"/>
    <w:rsid w:val="00A87025"/>
    <w:rsid w:val="00AA3C7C"/>
    <w:rsid w:val="00AC45C7"/>
    <w:rsid w:val="00B34E22"/>
    <w:rsid w:val="00B51152"/>
    <w:rsid w:val="00B51ED9"/>
    <w:rsid w:val="00B94620"/>
    <w:rsid w:val="00B95A3C"/>
    <w:rsid w:val="00BD1E6A"/>
    <w:rsid w:val="00C32D62"/>
    <w:rsid w:val="00C42A2B"/>
    <w:rsid w:val="00C77CD1"/>
    <w:rsid w:val="00CC301A"/>
    <w:rsid w:val="00D23F4D"/>
    <w:rsid w:val="00D4748A"/>
    <w:rsid w:val="00D70244"/>
    <w:rsid w:val="00D74EA1"/>
    <w:rsid w:val="00D8384F"/>
    <w:rsid w:val="00DC5E28"/>
    <w:rsid w:val="00DD330F"/>
    <w:rsid w:val="00E16089"/>
    <w:rsid w:val="00E23926"/>
    <w:rsid w:val="00E277E6"/>
    <w:rsid w:val="00EA180E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8D75"/>
  <w15:chartTrackingRefBased/>
  <w15:docId w15:val="{79C8983E-CCE0-4FC8-BAC7-FFA0CE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66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4620"/>
    <w:pPr>
      <w:keepNext/>
      <w:keepLines/>
      <w:spacing w:before="600" w:after="360" w:line="240" w:lineRule="auto"/>
      <w:outlineLvl w:val="0"/>
    </w:pPr>
    <w:rPr>
      <w:rFonts w:eastAsiaTheme="majorEastAsia" w:cstheme="majorBidi"/>
      <w:b/>
      <w:caps/>
      <w:color w:val="E97132" w:themeColor="accent2"/>
      <w:sz w:val="4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3C7C"/>
    <w:pPr>
      <w:keepNext/>
      <w:keepLines/>
      <w:spacing w:before="400" w:after="360"/>
      <w:outlineLvl w:val="1"/>
    </w:pPr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1834"/>
    <w:pPr>
      <w:keepNext/>
      <w:keepLines/>
      <w:spacing w:before="400" w:after="320"/>
      <w:outlineLvl w:val="2"/>
    </w:pPr>
    <w:rPr>
      <w:rFonts w:ascii="Avenir Next LT Pro Demi" w:eastAsiaTheme="majorEastAsia" w:hAnsi="Avenir Next LT Pro Demi" w:cstheme="majorBidi"/>
      <w:sz w:val="28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21834"/>
    <w:pPr>
      <w:keepNext/>
      <w:keepLines/>
      <w:spacing w:before="320" w:after="280"/>
      <w:outlineLvl w:val="3"/>
    </w:pPr>
    <w:rPr>
      <w:rFonts w:ascii="Avenir Next LT Pro Light" w:eastAsiaTheme="majorEastAsia" w:hAnsi="Avenir Next LT Pro Light" w:cstheme="majorBidi"/>
      <w:bCs/>
      <w:iCs/>
      <w:cap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6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620"/>
    <w:rPr>
      <w:rFonts w:ascii="Avenir Next LT Pro" w:eastAsiaTheme="majorEastAsia" w:hAnsi="Avenir Next LT Pro" w:cstheme="majorBidi"/>
      <w:b/>
      <w:caps/>
      <w:color w:val="E97132" w:themeColor="accent2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3C7C"/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1834"/>
    <w:rPr>
      <w:rFonts w:ascii="Avenir Next LT Pro Demi" w:eastAsiaTheme="majorEastAsia" w:hAnsi="Avenir Next LT Pro Demi" w:cstheme="majorBidi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4041"/>
    <w:pPr>
      <w:spacing w:after="80" w:line="240" w:lineRule="auto"/>
      <w:contextualSpacing/>
    </w:pPr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041"/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A21834"/>
    <w:rPr>
      <w:rFonts w:ascii="Avenir Next LT Pro Light" w:eastAsiaTheme="majorEastAsia" w:hAnsi="Avenir Next LT Pro Light" w:cstheme="majorBidi"/>
      <w:bCs/>
      <w:iCs/>
      <w:cap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16089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9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9"/>
    <w:rPr>
      <w:rFonts w:ascii="Avenir Next LT Pro" w:hAnsi="Avenir Next LT Pro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1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9"/>
    <w:rPr>
      <w:rFonts w:ascii="Avenir Next LT Pro" w:hAnsi="Avenir Next LT Pro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160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608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608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26"/>
    <w:rPr>
      <w:rFonts w:ascii="Avenir Next LT Pro" w:hAnsi="Avenir Next LT Pro"/>
      <w:sz w:val="22"/>
    </w:rPr>
  </w:style>
  <w:style w:type="paragraph" w:styleId="Footer">
    <w:name w:val="footer"/>
    <w:basedOn w:val="Normal"/>
    <w:link w:val="Foot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926"/>
    <w:rPr>
      <w:rFonts w:ascii="Avenir Next LT Pro" w:hAnsi="Avenir Next LT Pro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23926"/>
    <w:pPr>
      <w:spacing w:before="240" w:after="0" w:line="259" w:lineRule="auto"/>
      <w:outlineLvl w:val="9"/>
    </w:pPr>
    <w:rPr>
      <w:rFonts w:asciiTheme="majorHAnsi" w:hAnsiTheme="majorHAnsi"/>
      <w:b w:val="0"/>
      <w:cap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239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39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39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392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3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72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9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31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3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3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0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1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8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0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5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naSaylor-Zelaya\OneDrive%20-%20Queensland%20Indigenous%20Business%20Network\Documents\Custom%20Office%20Templates\QIB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F572-0D14-4D31-9557-1AD35A2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QIBN Word Template</Template>
  <TotalTime>33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Queensland Indigenous Business Network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Subtitle</dc:subject>
  <dc:creator>Bryanna Saylor-Zelayandia</dc:creator>
  <cp:keywords/>
  <dc:description/>
  <cp:lastModifiedBy>Bryanna Saylor-Zelayandia</cp:lastModifiedBy>
  <cp:revision>17</cp:revision>
  <dcterms:created xsi:type="dcterms:W3CDTF">2026-03-04T05:54:00Z</dcterms:created>
  <dcterms:modified xsi:type="dcterms:W3CDTF">2026-03-16T11:18:00Z</dcterms:modified>
</cp:coreProperties>
</file>